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157D" w14:textId="77777777" w:rsidR="00A43FB4" w:rsidRDefault="00A43FB4" w:rsidP="00A43FB4"/>
    <w:p w14:paraId="7AAB5E2B" w14:textId="43E8B072" w:rsidR="00DE1F56" w:rsidRPr="00985F87" w:rsidRDefault="009532CE" w:rsidP="00985F87">
      <w:pPr>
        <w:jc w:val="center"/>
        <w:rPr>
          <w:rFonts w:cstheme="minorHAnsi"/>
          <w:b/>
          <w:sz w:val="24"/>
          <w:szCs w:val="24"/>
        </w:rPr>
      </w:pPr>
      <w:r>
        <w:rPr>
          <w:rFonts w:cstheme="minorHAnsi"/>
          <w:b/>
          <w:sz w:val="24"/>
          <w:szCs w:val="24"/>
        </w:rPr>
        <w:t>NATIONAL AND KAPODISTRIAN UNIVERSITY OF ATHENS</w:t>
      </w:r>
    </w:p>
    <w:p w14:paraId="1B48A34A" w14:textId="77777777" w:rsidR="006B59DB" w:rsidRPr="00985F87" w:rsidRDefault="006B59DB" w:rsidP="00985F87">
      <w:pPr>
        <w:ind w:left="2160" w:firstLine="720"/>
        <w:rPr>
          <w:rFonts w:cstheme="minorHAnsi"/>
          <w:b/>
          <w:sz w:val="24"/>
          <w:szCs w:val="24"/>
        </w:rPr>
      </w:pPr>
      <w:r>
        <w:rPr>
          <w:rFonts w:cstheme="minorHAnsi"/>
          <w:b/>
          <w:sz w:val="24"/>
          <w:szCs w:val="24"/>
        </w:rPr>
        <w:t>SCHOOL OF HEALTH SCIENCES</w:t>
      </w:r>
    </w:p>
    <w:p w14:paraId="4CAD1789" w14:textId="77777777" w:rsidR="00DE1F56" w:rsidRDefault="00985F87" w:rsidP="00985F87">
      <w:pPr>
        <w:ind w:left="2880"/>
        <w:rPr>
          <w:rFonts w:cstheme="minorHAnsi"/>
          <w:b/>
          <w:sz w:val="24"/>
          <w:szCs w:val="24"/>
        </w:rPr>
      </w:pPr>
      <w:r>
        <w:rPr>
          <w:rFonts w:cstheme="minorHAnsi"/>
          <w:b/>
          <w:sz w:val="24"/>
          <w:szCs w:val="24"/>
        </w:rPr>
        <w:t xml:space="preserve">         SCHOOL OF MEDICINE</w:t>
      </w:r>
    </w:p>
    <w:p w14:paraId="276CD1D1" w14:textId="77777777" w:rsidR="00985F87" w:rsidRPr="00985F87" w:rsidRDefault="00985F87" w:rsidP="00985F87">
      <w:pPr>
        <w:ind w:left="2880"/>
        <w:rPr>
          <w:rFonts w:cstheme="minorHAnsi"/>
          <w:b/>
          <w:sz w:val="24"/>
          <w:szCs w:val="24"/>
        </w:rPr>
      </w:pPr>
    </w:p>
    <w:p w14:paraId="14B9F9BF" w14:textId="5E97D013" w:rsidR="00DE1F56" w:rsidRPr="00985F87" w:rsidRDefault="007866CC" w:rsidP="00DE1F56">
      <w:pPr>
        <w:rPr>
          <w:rFonts w:cstheme="minorHAnsi"/>
        </w:rPr>
      </w:pPr>
      <w:bookmarkStart w:id="0" w:name="_Hlk151574461"/>
      <w:r>
        <w:rPr>
          <w:rFonts w:cstheme="minorHAnsi"/>
          <w:b/>
          <w:sz w:val="24"/>
          <w:szCs w:val="24"/>
        </w:rPr>
        <w:t xml:space="preserve">                  REGULATION OF THE ACADEMIC ADVISOR SCHEME</w:t>
      </w:r>
      <w:r>
        <w:rPr>
          <w:rFonts w:cstheme="minorHAnsi"/>
        </w:rPr>
        <w:t xml:space="preserve">                            </w:t>
      </w:r>
    </w:p>
    <w:bookmarkEnd w:id="0"/>
    <w:p w14:paraId="3DAEDE6B" w14:textId="77777777" w:rsidR="00204A29" w:rsidRPr="00985F87" w:rsidRDefault="00204A29" w:rsidP="00DE1F56">
      <w:pPr>
        <w:jc w:val="both"/>
        <w:rPr>
          <w:rFonts w:cstheme="minorHAnsi"/>
        </w:rPr>
      </w:pPr>
    </w:p>
    <w:p w14:paraId="78977407" w14:textId="77777777" w:rsidR="0082670E" w:rsidRPr="00985F87" w:rsidRDefault="006B59DB" w:rsidP="00DE1F56">
      <w:pPr>
        <w:jc w:val="both"/>
        <w:rPr>
          <w:rFonts w:cstheme="minorHAnsi"/>
        </w:rPr>
      </w:pPr>
      <w:r>
        <w:rPr>
          <w:rFonts w:cstheme="minorHAnsi"/>
        </w:rPr>
        <w:t xml:space="preserve">Academic Advisors are members of the teaching staff who provide specialised information to students and graduates of the School of Medicine on postgraduate studies and career prospects.</w:t>
      </w:r>
    </w:p>
    <w:p w14:paraId="654B237B" w14:textId="77777777" w:rsidR="00824386" w:rsidRPr="00985F87" w:rsidRDefault="00DE1F56" w:rsidP="00DE1F56">
      <w:pPr>
        <w:jc w:val="both"/>
        <w:rPr>
          <w:rFonts w:cstheme="minorHAnsi"/>
        </w:rPr>
      </w:pPr>
      <w:r>
        <w:rPr>
          <w:rFonts w:cstheme="minorHAnsi"/>
        </w:rPr>
        <w:t xml:space="preserve">The Postgraduate Programmes Regulation provides for the assignment of Academic Advisor duties to professors on a rotating basis and regulates the related details. Any member of the Programme's faculty may take on the role of Academic Advisor, regardless of rank and position. Academic Advisors follow the students assigned to them from the beginning to the end of their studies. </w:t>
      </w:r>
    </w:p>
    <w:p w14:paraId="0E9D181A" w14:textId="77777777" w:rsidR="00C04A1F" w:rsidRPr="00985F87" w:rsidRDefault="00DE1F56" w:rsidP="00DE1F56">
      <w:pPr>
        <w:jc w:val="both"/>
        <w:rPr>
          <w:rFonts w:cstheme="minorHAnsi"/>
        </w:rPr>
      </w:pPr>
      <w:r>
        <w:rPr>
          <w:rFonts w:cstheme="minorHAnsi"/>
        </w:rPr>
        <w:t xml:space="preserve">The scheme is compulsory, as it is considered to contribute significantly to the success of postgraduate students in their studies. </w:t>
      </w:r>
    </w:p>
    <w:p w14:paraId="3BB25EEF" w14:textId="77777777" w:rsidR="00CB0343" w:rsidRPr="00985F87" w:rsidRDefault="0082670E" w:rsidP="00912668">
      <w:pPr>
        <w:jc w:val="both"/>
        <w:rPr>
          <w:rFonts w:cstheme="minorHAnsi"/>
        </w:rPr>
      </w:pPr>
      <w:r>
        <w:rPr>
          <w:rFonts w:cstheme="minorHAnsi"/>
        </w:rPr>
        <w:t xml:space="preserve">Information is provided by the Academic Advisor to the student through pre-arranged appointments between the Academic Advisor and the student.</w:t>
      </w:r>
    </w:p>
    <w:p w14:paraId="44F0C739" w14:textId="77777777" w:rsidR="00912668" w:rsidRPr="00985F87" w:rsidRDefault="00912668" w:rsidP="00912668">
      <w:pPr>
        <w:jc w:val="both"/>
        <w:rPr>
          <w:rFonts w:cstheme="minorHAnsi"/>
        </w:rPr>
      </w:pPr>
      <w:r>
        <w:rPr>
          <w:rFonts w:cstheme="minorHAnsi"/>
        </w:rPr>
        <w:t xml:space="preserve">Depending on the number of postgraduate students, the Coordinating Committee may assign Academic Advisor duties, in addition to faculty members, to members of the Laboratory Teaching Staff (E.DI.P.), Special Teaching Staff (E.E.P.) or Special Technical Laboratory Staff (E.T.E.P.), holders of a doctorate, and emeritus or retired faculty members (provided they teach in the Programme).  </w:t>
      </w:r>
    </w:p>
    <w:p w14:paraId="6417ABB9" w14:textId="77777777" w:rsidR="00C04A1F" w:rsidRPr="00985F87" w:rsidRDefault="00912668" w:rsidP="00DE1F56">
      <w:pPr>
        <w:jc w:val="both"/>
        <w:rPr>
          <w:rFonts w:cstheme="minorHAnsi"/>
        </w:rPr>
      </w:pPr>
      <w:r>
        <w:rPr>
          <w:rFonts w:cstheme="minorHAnsi"/>
        </w:rPr>
        <w:t xml:space="preserve">Students are allocated to Academic Advisors by decision of the Coordinating Committee. An Academic Advisor may supervise more than one student.</w:t>
      </w:r>
    </w:p>
    <w:p w14:paraId="7B23C620" w14:textId="77777777" w:rsidR="00C02A61" w:rsidRPr="00985F87" w:rsidRDefault="00DE1F56" w:rsidP="00DE1F56">
      <w:pPr>
        <w:jc w:val="both"/>
        <w:rPr>
          <w:rFonts w:cstheme="minorHAnsi"/>
        </w:rPr>
      </w:pPr>
      <w:r>
        <w:rPr>
          <w:rFonts w:cstheme="minorHAnsi"/>
        </w:rPr>
        <w:t xml:space="preserve"> When the Academic Advisor first meets the student, they should record the student's details and anything else they consider important for the student (e.g. whether the student has a learning difficulty that will require a different form of examination, or a mobility impairment, so that an easily accessible room can be proposed, etc.).</w:t>
      </w:r>
    </w:p>
    <w:p w14:paraId="2674A560" w14:textId="77777777" w:rsidR="00C02A61" w:rsidRPr="00985F87" w:rsidRDefault="00DE1F56" w:rsidP="00DE1F56">
      <w:pPr>
        <w:jc w:val="both"/>
        <w:rPr>
          <w:rFonts w:cstheme="minorHAnsi"/>
        </w:rPr>
      </w:pPr>
      <w:r>
        <w:rPr>
          <w:rFonts w:cstheme="minorHAnsi"/>
        </w:rPr>
        <w:t xml:space="preserve">Each student's file is subject to the General Data Protection Regulation and is confidential. </w:t>
      </w:r>
    </w:p>
    <w:p w14:paraId="63F90F24" w14:textId="77777777" w:rsidR="001F7D2F" w:rsidRPr="00985F87" w:rsidRDefault="00C02A61" w:rsidP="00DE1F56">
      <w:pPr>
        <w:jc w:val="both"/>
        <w:rPr>
          <w:rFonts w:cstheme="minorHAnsi"/>
        </w:rPr>
      </w:pPr>
      <w:r>
        <w:rPr>
          <w:rFonts w:cstheme="minorHAnsi"/>
        </w:rPr>
        <w:t xml:space="preserve">The work of the Academic Advisor is advisory; it supports students in their programme of study and guides them towards achieving their goals.</w:t>
      </w:r>
    </w:p>
    <w:p w14:paraId="64C6CBEA" w14:textId="77777777" w:rsidR="006E4C0A" w:rsidRPr="00985F87" w:rsidRDefault="006E4C0A" w:rsidP="006E4C0A">
      <w:pPr>
        <w:jc w:val="both"/>
        <w:rPr>
          <w:rFonts w:cstheme="minorHAnsi"/>
        </w:rPr>
      </w:pPr>
      <w:r>
        <w:rPr>
          <w:rFonts w:cstheme="minorHAnsi"/>
        </w:rPr>
        <w:t xml:space="preserve">Students should discuss with their Academic Advisor any issue in their academic life that concerns them, e.g. problems with courses, laboratories, </w:t>
        <w:lastRenderedPageBreak/>
        <w:t xml:space="preserve">practical training, issues relating to the study regulations, choice of courses, and even personal difficulties (family problems, health problems) that may affect their studies. The Academic Advisor will try, as far as possible, to provide or propose solutions to any problems that arise. </w:t>
      </w:r>
    </w:p>
    <w:p w14:paraId="3989C92B" w14:textId="77777777" w:rsidR="006E4C0A" w:rsidRPr="00985F87" w:rsidRDefault="001F7D2F" w:rsidP="006C425D">
      <w:pPr>
        <w:jc w:val="both"/>
        <w:rPr>
          <w:rFonts w:cstheme="minorHAnsi"/>
        </w:rPr>
      </w:pPr>
      <w:r>
        <w:rPr>
          <w:rFonts w:cstheme="minorHAnsi"/>
        </w:rPr>
        <w:t xml:space="preserve">The Academic Advisor may also be the first to contact the student, if asked to do so by a lecturer, and advise them on their performance (e.g. if they have absences or are not performing well in their courses) or discuss with them any issue that may be causing problems in their studies (including issues that may arise with a lecturer). Depending on the student's interests and desired career path, the Academic Advisor may also advise them on the topic of their Master's thesis. In addition, they may help the student and point out </w:t>
      </w:r>
      <w:r>
        <w:rPr>
          <w:rFonts w:cstheme="minorHAnsi"/>
          <w:color w:val="000000" w:themeColor="text1"/>
        </w:rPr>
        <w:t xml:space="preserve">possible career prospects in the public or private sector, in private practice or even in positions abroad. They may also inform the student about the services the University offers to postgraduate students (International Relations Office – </w:t>
      </w:r>
      <w:r>
        <w:rPr>
          <w:rFonts w:cstheme="minorHAnsi"/>
          <w:color w:val="000000" w:themeColor="text1"/>
          <w:lang w:val="en-US"/>
        </w:rPr>
        <w:t>Erasmus</w:t>
      </w:r>
      <w:r>
        <w:rPr>
          <w:rFonts w:cstheme="minorHAnsi"/>
          <w:color w:val="000000" w:themeColor="text1"/>
        </w:rPr>
        <w:t xml:space="preserve">+, student pass, etc.)</w:t>
      </w:r>
    </w:p>
    <w:p w14:paraId="75F74571" w14:textId="77777777" w:rsidR="001F7D2F" w:rsidRPr="00985F87" w:rsidRDefault="006E4C0A" w:rsidP="00DE1F56">
      <w:pPr>
        <w:jc w:val="both"/>
        <w:rPr>
          <w:rFonts w:cstheme="minorHAnsi"/>
        </w:rPr>
      </w:pPr>
      <w:r>
        <w:rPr>
          <w:rFonts w:cstheme="minorHAnsi"/>
        </w:rPr>
        <w:t xml:space="preserve">A student's Academic Advisor remains the same until the completion of their studies. The Academic Advisor may be replaced if there are very serious reasons, on the recommendation of the Coordinating Committee.</w:t>
      </w:r>
    </w:p>
    <w:sectPr w:rsidR="001F7D2F" w:rsidRPr="00985F87" w:rsidSect="001E1F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A1"/>
    <w:family w:val="swiss"/>
    <w:pitch w:val="variable"/>
    <w:sig w:usb0="E10002FF" w:usb1="5000E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48D"/>
    <w:rsid w:val="00040CF8"/>
    <w:rsid w:val="0009606C"/>
    <w:rsid w:val="001E1F2B"/>
    <w:rsid w:val="001F7D2F"/>
    <w:rsid w:val="00204A29"/>
    <w:rsid w:val="00320AAA"/>
    <w:rsid w:val="00321310"/>
    <w:rsid w:val="00356909"/>
    <w:rsid w:val="00361FDA"/>
    <w:rsid w:val="00441E42"/>
    <w:rsid w:val="00482D6B"/>
    <w:rsid w:val="00554F61"/>
    <w:rsid w:val="005F4548"/>
    <w:rsid w:val="00623363"/>
    <w:rsid w:val="00637698"/>
    <w:rsid w:val="00671AFE"/>
    <w:rsid w:val="006A1022"/>
    <w:rsid w:val="006B59DB"/>
    <w:rsid w:val="006C425D"/>
    <w:rsid w:val="006E4C0A"/>
    <w:rsid w:val="0072156C"/>
    <w:rsid w:val="007866CC"/>
    <w:rsid w:val="00793EE2"/>
    <w:rsid w:val="007C04C7"/>
    <w:rsid w:val="007D5F9A"/>
    <w:rsid w:val="007F5B09"/>
    <w:rsid w:val="00824386"/>
    <w:rsid w:val="0082670E"/>
    <w:rsid w:val="008555A6"/>
    <w:rsid w:val="0089448D"/>
    <w:rsid w:val="008A2C9F"/>
    <w:rsid w:val="008F6886"/>
    <w:rsid w:val="00912668"/>
    <w:rsid w:val="00932520"/>
    <w:rsid w:val="009532CE"/>
    <w:rsid w:val="00985F87"/>
    <w:rsid w:val="00A43FB4"/>
    <w:rsid w:val="00B0564C"/>
    <w:rsid w:val="00B41A64"/>
    <w:rsid w:val="00B73B64"/>
    <w:rsid w:val="00C02A61"/>
    <w:rsid w:val="00C04A1F"/>
    <w:rsid w:val="00C34979"/>
    <w:rsid w:val="00CB0343"/>
    <w:rsid w:val="00D55674"/>
    <w:rsid w:val="00D805F5"/>
    <w:rsid w:val="00DE1F56"/>
    <w:rsid w:val="00E03822"/>
    <w:rsid w:val="00E34C2C"/>
    <w:rsid w:val="00E507CD"/>
    <w:rsid w:val="00EB18D5"/>
    <w:rsid w:val="00F00D68"/>
    <w:rsid w:val="00F550A0"/>
    <w:rsid w:val="00F80E1D"/>
    <w:rsid w:val="00F875CB"/>
    <w:rsid w:val="00FD23D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509AC"/>
  <w15:docId w15:val="{0E0CBA5E-E746-472E-AF7A-A8686EBD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F2B"/>
  </w:style>
  <w:style w:type="paragraph" w:styleId="1">
    <w:name w:val="heading 1"/>
    <w:basedOn w:val="a"/>
    <w:link w:val="1Char"/>
    <w:uiPriority w:val="9"/>
    <w:qFormat/>
    <w:rsid w:val="006C425D"/>
    <w:pPr>
      <w:widowControl w:val="0"/>
      <w:autoSpaceDE w:val="0"/>
      <w:autoSpaceDN w:val="0"/>
      <w:spacing w:after="0" w:line="240" w:lineRule="auto"/>
      <w:ind w:left="460" w:hanging="243"/>
      <w:outlineLvl w:val="0"/>
    </w:pPr>
    <w:rPr>
      <w:rFonts w:ascii="Carlito" w:eastAsia="Carlito" w:hAnsi="Carlito" w:cs="Carlito"/>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1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6C425D"/>
    <w:rPr>
      <w:rFonts w:ascii="Carlito" w:eastAsia="Carlito" w:hAnsi="Carlito" w:cs="Carlito"/>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7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603</Words>
  <Characters>3262</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Γεωργία Σ.</dc:creator>
  <cp:lastModifiedBy>Spyros Kalliafas</cp:lastModifiedBy>
  <cp:revision>2</cp:revision>
  <cp:lastPrinted>2022-12-16T13:17:00Z</cp:lastPrinted>
  <dcterms:created xsi:type="dcterms:W3CDTF">2026-09-24T10:02:00Z</dcterms:created>
  <dcterms:modified xsi:type="dcterms:W3CDTF">2026-09-24T10:02:00Z</dcterms:modified>
</cp:coreProperties>
</file>